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AA" w:rsidRDefault="00EA455A" w:rsidP="00EA455A">
      <w:pPr>
        <w:pStyle w:val="Bezproreda"/>
      </w:pPr>
      <w:r>
        <w:t xml:space="preserve"> ZHENGJUAN d.o.o. – Prethodni postupak</w:t>
      </w:r>
    </w:p>
    <w:p w:rsidR="00EA455A" w:rsidRDefault="00EA455A" w:rsidP="00EA455A">
      <w:pPr>
        <w:pStyle w:val="Bezproreda"/>
      </w:pPr>
      <w:r>
        <w:t xml:space="preserve"> Stečajni upravitelj (o98 387 o98)</w:t>
      </w:r>
    </w:p>
    <w:p w:rsidR="00EA455A" w:rsidRDefault="00674906" w:rsidP="00EA455A">
      <w:pPr>
        <w:pStyle w:val="Bezproreda"/>
      </w:pPr>
      <w:r>
        <w:t xml:space="preserve"> Dana    15</w:t>
      </w:r>
      <w:r w:rsidR="00EA455A">
        <w:t>. prosinca 2o16. godine</w:t>
      </w:r>
    </w:p>
    <w:p w:rsidR="00EA455A" w:rsidRPr="0070782D" w:rsidRDefault="00EA455A" w:rsidP="00EA455A">
      <w:pPr>
        <w:pStyle w:val="Bezproreda"/>
        <w:rPr>
          <w:b/>
        </w:rPr>
      </w:pPr>
    </w:p>
    <w:p w:rsidR="00EA455A" w:rsidRDefault="00EA455A" w:rsidP="00EA455A">
      <w:pPr>
        <w:pStyle w:val="Bezproreda"/>
      </w:pPr>
    </w:p>
    <w:p w:rsidR="00EA455A" w:rsidRDefault="00EA455A" w:rsidP="00EA455A">
      <w:pPr>
        <w:pStyle w:val="Bezproreda"/>
      </w:pPr>
    </w:p>
    <w:p w:rsidR="00EA455A" w:rsidRDefault="00EA455A" w:rsidP="00EA455A">
      <w:pPr>
        <w:pStyle w:val="Bezproreda"/>
      </w:pPr>
      <w:r>
        <w:t xml:space="preserve">                                                                        Trgovačkom sudu u Zagrebu</w:t>
      </w:r>
    </w:p>
    <w:p w:rsidR="00EA455A" w:rsidRDefault="00EA455A" w:rsidP="00EA455A">
      <w:pPr>
        <w:pStyle w:val="Bezproreda"/>
      </w:pPr>
      <w:r>
        <w:t xml:space="preserve">                                                                               Stečajni predmet: St- 5565/16.</w:t>
      </w:r>
    </w:p>
    <w:p w:rsidR="00EA455A" w:rsidRDefault="00EA455A" w:rsidP="00EA455A">
      <w:pPr>
        <w:pStyle w:val="Bezproreda"/>
      </w:pPr>
    </w:p>
    <w:p w:rsidR="00EA455A" w:rsidRDefault="00EA455A" w:rsidP="00EA455A">
      <w:pPr>
        <w:pStyle w:val="Bezproreda"/>
      </w:pPr>
    </w:p>
    <w:p w:rsidR="00EA455A" w:rsidRDefault="00EA455A" w:rsidP="00EA455A">
      <w:pPr>
        <w:pStyle w:val="Bezproreda"/>
      </w:pPr>
      <w:r>
        <w:t>Predmet:  Izvješće o provedenim radnjama i</w:t>
      </w:r>
    </w:p>
    <w:p w:rsidR="00EA455A" w:rsidRDefault="00EA455A" w:rsidP="00EA455A">
      <w:pPr>
        <w:pStyle w:val="Bezproreda"/>
      </w:pPr>
      <w:r>
        <w:t xml:space="preserve">                   utvrđenim činjenicama u prethodnom</w:t>
      </w:r>
    </w:p>
    <w:p w:rsidR="00674906" w:rsidRDefault="00EA455A" w:rsidP="00EA455A">
      <w:pPr>
        <w:pStyle w:val="Bezproreda"/>
      </w:pPr>
      <w:r>
        <w:t xml:space="preserve">                   postupku dostavlja  se.  </w:t>
      </w:r>
    </w:p>
    <w:p w:rsidR="00674906" w:rsidRDefault="00674906" w:rsidP="00EA455A">
      <w:pPr>
        <w:pStyle w:val="Bezproreda"/>
      </w:pPr>
    </w:p>
    <w:p w:rsidR="00674906" w:rsidRDefault="00674906" w:rsidP="00EA455A">
      <w:pPr>
        <w:pStyle w:val="Bezproreda"/>
      </w:pPr>
    </w:p>
    <w:p w:rsidR="00674906" w:rsidRDefault="00674906" w:rsidP="00EA455A">
      <w:pPr>
        <w:pStyle w:val="Bezproreda"/>
      </w:pPr>
      <w:r>
        <w:t xml:space="preserve">                   Rješenjem Naslova  od 17. studenog 2o16. godine imenovan sam privremenim stečajnim upraviteljem nad dužnikom  Zhenjuan d.o.o.  nad kojim je po prijedlogu vjerovnika Porezne uprave, Područni ured Zagreb pokrenut stečajni postupak u cilju utvrđivanja  uvjeta  za otvaranje stečaja, odnosno utvrđivanje  postojanja stečajnih razloga.</w:t>
      </w:r>
    </w:p>
    <w:p w:rsidR="00674906" w:rsidRDefault="00674906" w:rsidP="00EA455A">
      <w:pPr>
        <w:pStyle w:val="Bezproreda"/>
      </w:pPr>
    </w:p>
    <w:p w:rsidR="00674906" w:rsidRDefault="00674906" w:rsidP="00EA455A">
      <w:pPr>
        <w:pStyle w:val="Bezproreda"/>
      </w:pPr>
      <w:r>
        <w:t xml:space="preserve">                 U tom cilju  utvrđeno je , i to:</w:t>
      </w:r>
    </w:p>
    <w:p w:rsidR="00674906" w:rsidRDefault="00674906" w:rsidP="00EA455A">
      <w:pPr>
        <w:pStyle w:val="Bezproreda"/>
      </w:pPr>
    </w:p>
    <w:p w:rsidR="000C1154" w:rsidRDefault="00674906" w:rsidP="00674906">
      <w:pPr>
        <w:pStyle w:val="Bezproreda"/>
        <w:numPr>
          <w:ilvl w:val="0"/>
          <w:numId w:val="1"/>
        </w:numPr>
      </w:pPr>
      <w:r>
        <w:t>Dužnik je  poslovao na adresi  u Sesvetama</w:t>
      </w:r>
      <w:r w:rsidR="007568A3">
        <w:t>,</w:t>
      </w:r>
      <w:r>
        <w:t xml:space="preserve"> Dugoselska ulica broj  44. Djelatnost je bila trgovina  odjećom , obućom i  drugom trgovačkom robom na malo. Djelatnost se je  obavljala u zakupljenom  poslovn</w:t>
      </w:r>
      <w:r w:rsidR="007568A3">
        <w:t xml:space="preserve">om prostoru. Poslovni prostor </w:t>
      </w:r>
      <w:r>
        <w:t xml:space="preserve"> vlasništvo</w:t>
      </w:r>
      <w:r w:rsidR="007568A3">
        <w:t xml:space="preserve"> je</w:t>
      </w:r>
      <w:r>
        <w:t xml:space="preserve"> treće osobe, koja je na privremenom radu u  Republici  Njemačkoj</w:t>
      </w:r>
      <w:r w:rsidR="007568A3">
        <w:t xml:space="preserve"> a </w:t>
      </w:r>
      <w:r w:rsidR="000C1154">
        <w:t xml:space="preserve"> objekt je  prazan.</w:t>
      </w:r>
    </w:p>
    <w:p w:rsidR="00EA455A" w:rsidRDefault="000C1154" w:rsidP="000C1154">
      <w:pPr>
        <w:pStyle w:val="Bezproreda"/>
        <w:numPr>
          <w:ilvl w:val="0"/>
          <w:numId w:val="1"/>
        </w:numPr>
        <w:jc w:val="both"/>
      </w:pPr>
      <w:r>
        <w:t>Vlasnica i direktorica stanuje s porodicom  na adresi u Dubravi, Prnjavorska ulica broj 5 kao podstanari.  Dio porodice je  zaposlen u *kineskom*  restoranu na Žitnjaku, Slavonska avenije broj 8o. Restoran je  vlasništvo treće osobe.</w:t>
      </w:r>
    </w:p>
    <w:p w:rsidR="000C1154" w:rsidRDefault="000C1154" w:rsidP="000C1154">
      <w:pPr>
        <w:pStyle w:val="Bezproreda"/>
        <w:numPr>
          <w:ilvl w:val="0"/>
          <w:numId w:val="1"/>
        </w:numPr>
        <w:jc w:val="both"/>
      </w:pPr>
      <w:r>
        <w:t xml:space="preserve">Djelatnost </w:t>
      </w:r>
      <w:r w:rsidR="007568A3">
        <w:t xml:space="preserve">se je prestala obavljati  koncem </w:t>
      </w:r>
      <w:r>
        <w:t xml:space="preserve"> 2o13. godine kada je nastala blokada poslovnog računa. Rač</w:t>
      </w:r>
      <w:r w:rsidR="007568A3">
        <w:t>un je blokiran 16.listopada 2o13</w:t>
      </w:r>
      <w:r>
        <w:t>. godine, Dužnik nema zaposlenih radnika niti  bivši radnici imaju potraživanja prema Dužniku. Svi bivši radnici bili su članovi obitelji .</w:t>
      </w:r>
    </w:p>
    <w:p w:rsidR="000C1154" w:rsidRPr="0070782D" w:rsidRDefault="000C1154" w:rsidP="000C1154">
      <w:pPr>
        <w:pStyle w:val="Bezproreda"/>
        <w:numPr>
          <w:ilvl w:val="0"/>
          <w:numId w:val="1"/>
        </w:numPr>
        <w:jc w:val="both"/>
      </w:pPr>
      <w:r>
        <w:t>Iz  Očevidnika o redoslijedu plaćanja od o7. p</w:t>
      </w:r>
      <w:r w:rsidR="007568A3">
        <w:t xml:space="preserve">rosinca 2o16. godine </w:t>
      </w:r>
      <w:r>
        <w:t xml:space="preserve"> evidentirano je dugovanje u iznosu od </w:t>
      </w:r>
      <w:r>
        <w:rPr>
          <w:b/>
        </w:rPr>
        <w:t xml:space="preserve"> 1o2.519,93 kuna.</w:t>
      </w:r>
    </w:p>
    <w:p w:rsidR="0070782D" w:rsidRDefault="0070782D" w:rsidP="000C1154">
      <w:pPr>
        <w:pStyle w:val="Bezproreda"/>
        <w:numPr>
          <w:ilvl w:val="0"/>
          <w:numId w:val="1"/>
        </w:numPr>
        <w:jc w:val="both"/>
      </w:pPr>
      <w:r>
        <w:t xml:space="preserve">U poreznoj upravi, Ispostava Sesvete evidentiran je  dug po raznim osnovama u iznosu od </w:t>
      </w:r>
      <w:r>
        <w:rPr>
          <w:b/>
        </w:rPr>
        <w:t xml:space="preserve"> 55.o94,84 kuna</w:t>
      </w:r>
      <w:r>
        <w:t xml:space="preserve">, stanje na dan 3o.studenog 2o16. godine. Što znači da ukupan dud  iznosi </w:t>
      </w:r>
      <w:r>
        <w:rPr>
          <w:b/>
        </w:rPr>
        <w:t xml:space="preserve"> 157.614,77 kuna.</w:t>
      </w:r>
    </w:p>
    <w:p w:rsidR="0070782D" w:rsidRDefault="0070782D" w:rsidP="000C1154">
      <w:pPr>
        <w:pStyle w:val="Bezproreda"/>
        <w:numPr>
          <w:ilvl w:val="0"/>
          <w:numId w:val="1"/>
        </w:numPr>
        <w:jc w:val="both"/>
      </w:pPr>
      <w:r>
        <w:t>Zastupnica po zakonu  Dužnika Zhengjuan Chen  kod Javnog bilježnika o7.12. 2o16. godine  ovjerila je izjavu u kojoj iskazuje imovinu Dužnika koja bi činila stečajnu masu, i to:</w:t>
      </w:r>
    </w:p>
    <w:p w:rsidR="0070782D" w:rsidRDefault="0070782D" w:rsidP="0070782D">
      <w:pPr>
        <w:pStyle w:val="Bezproreda"/>
        <w:ind w:left="1155"/>
        <w:jc w:val="both"/>
      </w:pPr>
      <w:r>
        <w:t xml:space="preserve">a).  Pokretnine: </w:t>
      </w:r>
      <w:r>
        <w:rPr>
          <w:b/>
        </w:rPr>
        <w:t xml:space="preserve"> osobni automobil Peugeot </w:t>
      </w:r>
      <w:r>
        <w:t>, broj šasije VF3GJRWYK95179755</w:t>
      </w:r>
      <w:r w:rsidR="006F6049">
        <w:t>.</w:t>
      </w:r>
      <w:r w:rsidR="00993F92">
        <w:t xml:space="preserve"> </w:t>
      </w:r>
      <w:r w:rsidR="006F6049">
        <w:t xml:space="preserve"> Vozilo je  proizve</w:t>
      </w:r>
      <w:r w:rsidR="00993F92">
        <w:t>deno  2oo5. godine</w:t>
      </w:r>
      <w:r w:rsidR="006F6049">
        <w:t xml:space="preserve">, s  prevoženih </w:t>
      </w:r>
      <w:r w:rsidR="00993F92">
        <w:t xml:space="preserve"> cca</w:t>
      </w:r>
      <w:r w:rsidR="006F6049">
        <w:t xml:space="preserve">  4oo.ooo kilometara </w:t>
      </w:r>
      <w:r w:rsidR="00993F92">
        <w:t>,</w:t>
      </w:r>
      <w:r w:rsidR="006F6049">
        <w:t xml:space="preserve">  neispravno.</w:t>
      </w:r>
    </w:p>
    <w:p w:rsidR="006F6049" w:rsidRDefault="006F6049" w:rsidP="0070782D">
      <w:pPr>
        <w:pStyle w:val="Bezproreda"/>
        <w:ind w:left="1155"/>
        <w:jc w:val="both"/>
        <w:rPr>
          <w:b/>
        </w:rPr>
      </w:pPr>
      <w:r>
        <w:t>Vozilo nema tržnu  vrijednost</w:t>
      </w:r>
      <w:r w:rsidR="007568A3">
        <w:t xml:space="preserve"> </w:t>
      </w:r>
      <w:r>
        <w:t xml:space="preserve"> osim  unovčenje  kao sekundarna sirovina. Vozilo je  težine </w:t>
      </w:r>
      <w:r>
        <w:rPr>
          <w:b/>
        </w:rPr>
        <w:t xml:space="preserve">1.311 </w:t>
      </w:r>
      <w:r>
        <w:t xml:space="preserve"> kilograma, cijena  sekundarne sirovine je  </w:t>
      </w:r>
      <w:r>
        <w:rPr>
          <w:b/>
        </w:rPr>
        <w:t xml:space="preserve">1,o5 kn/kg. </w:t>
      </w:r>
      <w:r>
        <w:t xml:space="preserve"> Što znači da bi  se vozilo moglo unovčiti za cca </w:t>
      </w:r>
      <w:r w:rsidR="00993F92">
        <w:rPr>
          <w:b/>
        </w:rPr>
        <w:t xml:space="preserve"> 1.37</w:t>
      </w:r>
      <w:r>
        <w:rPr>
          <w:b/>
        </w:rPr>
        <w:t>6,55 kuna.</w:t>
      </w:r>
    </w:p>
    <w:p w:rsidR="007568A3" w:rsidRPr="007568A3" w:rsidRDefault="007568A3" w:rsidP="0070782D">
      <w:pPr>
        <w:pStyle w:val="Bezproreda"/>
        <w:ind w:left="1155"/>
        <w:jc w:val="both"/>
      </w:pPr>
      <w:r>
        <w:t>b). Dužnik iskazuje da nema nekretnina.</w:t>
      </w:r>
    </w:p>
    <w:p w:rsidR="001F7FE1" w:rsidRDefault="001F7FE1" w:rsidP="0070782D">
      <w:pPr>
        <w:pStyle w:val="Bezproreda"/>
        <w:ind w:left="1155"/>
        <w:jc w:val="both"/>
      </w:pPr>
      <w:r>
        <w:t>Dužnik nema  udjela niti dionica u trećim društvima.</w:t>
      </w:r>
    </w:p>
    <w:p w:rsidR="007568A3" w:rsidRPr="007568A3" w:rsidRDefault="007568A3" w:rsidP="0070782D">
      <w:pPr>
        <w:pStyle w:val="Bezproreda"/>
        <w:ind w:left="1155"/>
        <w:jc w:val="both"/>
        <w:rPr>
          <w:sz w:val="24"/>
          <w:szCs w:val="24"/>
        </w:rPr>
      </w:pPr>
    </w:p>
    <w:p w:rsidR="00993F92" w:rsidRDefault="009A2660" w:rsidP="0070782D">
      <w:pPr>
        <w:pStyle w:val="Bezproreda"/>
        <w:ind w:left="1155"/>
        <w:jc w:val="both"/>
      </w:pPr>
      <w:r>
        <w:t xml:space="preserve">Slijedom izloženog  nesporno je da su kod  ovog Dužnika nastupili stečajni razlozi  </w:t>
      </w:r>
      <w:r>
        <w:rPr>
          <w:b/>
        </w:rPr>
        <w:t xml:space="preserve">nesposobnost za plaćanje i prezaduženost </w:t>
      </w:r>
      <w:r>
        <w:t xml:space="preserve"> iz  članka    4. stavak 2. Stečajnog zakona.</w:t>
      </w:r>
    </w:p>
    <w:p w:rsidR="009A2660" w:rsidRPr="001F7FE1" w:rsidRDefault="00993F92" w:rsidP="0070782D">
      <w:pPr>
        <w:pStyle w:val="Bezproreda"/>
        <w:ind w:left="1155"/>
        <w:jc w:val="both"/>
      </w:pPr>
      <w:r>
        <w:t>Stoga predlažem da se nad Dužnikom otvori stečaj.</w:t>
      </w:r>
      <w:r w:rsidR="009A2660">
        <w:t xml:space="preserve"> </w:t>
      </w:r>
    </w:p>
    <w:p w:rsidR="001F7FE1" w:rsidRDefault="001F7FE1" w:rsidP="0070782D">
      <w:pPr>
        <w:pStyle w:val="Bezproreda"/>
        <w:ind w:left="1155"/>
        <w:jc w:val="both"/>
        <w:rPr>
          <w:b/>
        </w:rPr>
      </w:pPr>
    </w:p>
    <w:p w:rsidR="001F7FE1" w:rsidRDefault="001F7FE1" w:rsidP="0070782D">
      <w:pPr>
        <w:pStyle w:val="Bezproreda"/>
        <w:ind w:left="1155"/>
        <w:jc w:val="both"/>
        <w:rPr>
          <w:b/>
        </w:rPr>
      </w:pPr>
      <w:r>
        <w:rPr>
          <w:b/>
        </w:rPr>
        <w:t xml:space="preserve">                                                                   ***</w:t>
      </w:r>
    </w:p>
    <w:p w:rsidR="001F7FE1" w:rsidRDefault="001F7FE1" w:rsidP="0070782D">
      <w:pPr>
        <w:pStyle w:val="Bezproreda"/>
        <w:ind w:left="1155"/>
        <w:jc w:val="both"/>
      </w:pPr>
      <w:r>
        <w:t>Budući je do sad utvrđeno da Dužnik  (</w:t>
      </w:r>
      <w:r>
        <w:rPr>
          <w:b/>
        </w:rPr>
        <w:t>osim ako ima skrivenu imovinu)</w:t>
      </w:r>
      <w:r>
        <w:t xml:space="preserve"> nema imovine  koja bi činila  stečajnu masu  za pokriće troškova stečajnog postupka</w:t>
      </w:r>
      <w:r w:rsidR="00993F92">
        <w:t>,</w:t>
      </w:r>
      <w:r>
        <w:t xml:space="preserve"> predlažem da Sud pozove vjerovnike  koji imaju interes za provedbu ovog stečaja  da uplate predujam  iznos od </w:t>
      </w:r>
      <w:r>
        <w:rPr>
          <w:b/>
        </w:rPr>
        <w:t xml:space="preserve"> 3o.ooo,oo  kuna</w:t>
      </w:r>
      <w:r>
        <w:t xml:space="preserve">  što bi bilo dostatno za  pokriće troškova kako prethodnog tako i otvorenog  stečajnog postupka  (stoga što su sredstva  koja bi se mogla ostvariti od unovčenja  osobnog automobila  neznatna).</w:t>
      </w:r>
    </w:p>
    <w:p w:rsidR="001F7FE1" w:rsidRDefault="001F7FE1" w:rsidP="0070782D">
      <w:pPr>
        <w:pStyle w:val="Bezproreda"/>
        <w:ind w:left="1155"/>
        <w:jc w:val="both"/>
      </w:pPr>
    </w:p>
    <w:p w:rsidR="001F7FE1" w:rsidRDefault="001F7FE1" w:rsidP="0070782D">
      <w:pPr>
        <w:pStyle w:val="Bezproreda"/>
        <w:ind w:left="1155"/>
        <w:jc w:val="both"/>
      </w:pPr>
      <w:r>
        <w:t xml:space="preserve">Za slučaj da  </w:t>
      </w:r>
      <w:r w:rsidR="009A2660">
        <w:t>pozvani vjerovnici ne uplate u zadanom roku  naloženi im iznos sredstava  predlažem da  Sud u smislu odredbe članka 132. stavak 1. Stečajnog zakona  nad stečajnim dužnikom stečaj otvori i istovremeno zaključi.</w:t>
      </w:r>
    </w:p>
    <w:p w:rsidR="009A2660" w:rsidRDefault="009A2660" w:rsidP="0070782D">
      <w:pPr>
        <w:pStyle w:val="Bezproreda"/>
        <w:ind w:left="1155"/>
        <w:jc w:val="both"/>
      </w:pPr>
    </w:p>
    <w:p w:rsidR="009A2660" w:rsidRDefault="009A2660" w:rsidP="0070782D">
      <w:pPr>
        <w:pStyle w:val="Bezproreda"/>
        <w:ind w:left="1155"/>
        <w:jc w:val="both"/>
      </w:pPr>
      <w:r>
        <w:t>Nakon  zaključenja stečaja nad ovim Dužnikom  stečajni upravitelj će u smislu članka  133. Stečajnog zakona  unovčiti stečajnu masu.</w:t>
      </w:r>
    </w:p>
    <w:p w:rsidR="007568A3" w:rsidRDefault="007568A3" w:rsidP="0070782D">
      <w:pPr>
        <w:pStyle w:val="Bezproreda"/>
        <w:ind w:left="1155"/>
        <w:jc w:val="both"/>
      </w:pPr>
    </w:p>
    <w:p w:rsidR="007568A3" w:rsidRDefault="007568A3" w:rsidP="0070782D">
      <w:pPr>
        <w:pStyle w:val="Bezproreda"/>
        <w:ind w:left="1155"/>
        <w:jc w:val="both"/>
      </w:pPr>
    </w:p>
    <w:p w:rsidR="007568A3" w:rsidRDefault="007568A3" w:rsidP="0070782D">
      <w:pPr>
        <w:pStyle w:val="Bezproreda"/>
        <w:ind w:left="1155"/>
        <w:jc w:val="both"/>
      </w:pPr>
    </w:p>
    <w:p w:rsidR="007568A3" w:rsidRPr="001F7FE1" w:rsidRDefault="007568A3" w:rsidP="0070782D">
      <w:pPr>
        <w:pStyle w:val="Bezproreda"/>
        <w:ind w:left="1155"/>
        <w:jc w:val="both"/>
      </w:pPr>
    </w:p>
    <w:p w:rsidR="006F6049" w:rsidRDefault="007568A3" w:rsidP="006F6049">
      <w:pPr>
        <w:pStyle w:val="Bezproreda"/>
        <w:jc w:val="both"/>
      </w:pPr>
      <w:r>
        <w:t xml:space="preserve">                                                                                                            Mate Balenović</w:t>
      </w:r>
    </w:p>
    <w:p w:rsidR="006F6049" w:rsidRDefault="006F6049" w:rsidP="006F6049">
      <w:pPr>
        <w:pStyle w:val="Bezproreda"/>
        <w:jc w:val="both"/>
      </w:pPr>
    </w:p>
    <w:p w:rsidR="006F6049" w:rsidRDefault="006F6049" w:rsidP="006F6049">
      <w:pPr>
        <w:pStyle w:val="Bezproreda"/>
        <w:jc w:val="both"/>
      </w:pPr>
      <w:r>
        <w:t>Prilog: 1. Izjava o  imovini koja bi činila stečajnu masu,</w:t>
      </w:r>
    </w:p>
    <w:p w:rsidR="00A11E78" w:rsidRDefault="006F6049" w:rsidP="006F6049">
      <w:pPr>
        <w:pStyle w:val="Bezproreda"/>
        <w:jc w:val="both"/>
      </w:pPr>
      <w:r>
        <w:t xml:space="preserve">            2. </w:t>
      </w:r>
      <w:r w:rsidR="00A11E78">
        <w:t>Očevidnik o redoslijedu plaćanja,</w:t>
      </w:r>
    </w:p>
    <w:p w:rsidR="00A11E78" w:rsidRDefault="00A11E78" w:rsidP="006F6049">
      <w:pPr>
        <w:pStyle w:val="Bezproreda"/>
        <w:jc w:val="both"/>
      </w:pPr>
      <w:r>
        <w:t xml:space="preserve">            3.  Ispis stanja duga   prema Poreznoj upravi,</w:t>
      </w:r>
    </w:p>
    <w:p w:rsidR="006F6049" w:rsidRPr="006F6049" w:rsidRDefault="00A11E78" w:rsidP="006F6049">
      <w:pPr>
        <w:pStyle w:val="Bezproreda"/>
        <w:jc w:val="both"/>
      </w:pPr>
      <w:r>
        <w:t xml:space="preserve">            4.  Preslika prometne dozvole za  vozilo</w:t>
      </w:r>
      <w:r w:rsidR="006F6049">
        <w:t xml:space="preserve"> </w:t>
      </w:r>
    </w:p>
    <w:sectPr w:rsidR="006F6049" w:rsidRPr="006F60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B64A6"/>
    <w:multiLevelType w:val="hybridMultilevel"/>
    <w:tmpl w:val="BFC478AE"/>
    <w:lvl w:ilvl="0" w:tplc="B6C89F8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75" w:hanging="360"/>
      </w:pPr>
    </w:lvl>
    <w:lvl w:ilvl="2" w:tplc="041A001B" w:tentative="1">
      <w:start w:val="1"/>
      <w:numFmt w:val="lowerRoman"/>
      <w:lvlText w:val="%3."/>
      <w:lvlJc w:val="right"/>
      <w:pPr>
        <w:ind w:left="2595" w:hanging="180"/>
      </w:pPr>
    </w:lvl>
    <w:lvl w:ilvl="3" w:tplc="041A000F" w:tentative="1">
      <w:start w:val="1"/>
      <w:numFmt w:val="decimal"/>
      <w:lvlText w:val="%4."/>
      <w:lvlJc w:val="left"/>
      <w:pPr>
        <w:ind w:left="3315" w:hanging="360"/>
      </w:pPr>
    </w:lvl>
    <w:lvl w:ilvl="4" w:tplc="041A0019" w:tentative="1">
      <w:start w:val="1"/>
      <w:numFmt w:val="lowerLetter"/>
      <w:lvlText w:val="%5."/>
      <w:lvlJc w:val="left"/>
      <w:pPr>
        <w:ind w:left="4035" w:hanging="360"/>
      </w:pPr>
    </w:lvl>
    <w:lvl w:ilvl="5" w:tplc="041A001B" w:tentative="1">
      <w:start w:val="1"/>
      <w:numFmt w:val="lowerRoman"/>
      <w:lvlText w:val="%6."/>
      <w:lvlJc w:val="right"/>
      <w:pPr>
        <w:ind w:left="4755" w:hanging="180"/>
      </w:pPr>
    </w:lvl>
    <w:lvl w:ilvl="6" w:tplc="041A000F" w:tentative="1">
      <w:start w:val="1"/>
      <w:numFmt w:val="decimal"/>
      <w:lvlText w:val="%7."/>
      <w:lvlJc w:val="left"/>
      <w:pPr>
        <w:ind w:left="5475" w:hanging="360"/>
      </w:pPr>
    </w:lvl>
    <w:lvl w:ilvl="7" w:tplc="041A0019" w:tentative="1">
      <w:start w:val="1"/>
      <w:numFmt w:val="lowerLetter"/>
      <w:lvlText w:val="%8."/>
      <w:lvlJc w:val="left"/>
      <w:pPr>
        <w:ind w:left="6195" w:hanging="360"/>
      </w:pPr>
    </w:lvl>
    <w:lvl w:ilvl="8" w:tplc="041A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55A"/>
    <w:rsid w:val="000C1154"/>
    <w:rsid w:val="001F7FE1"/>
    <w:rsid w:val="00674906"/>
    <w:rsid w:val="006F6049"/>
    <w:rsid w:val="0070782D"/>
    <w:rsid w:val="007568A3"/>
    <w:rsid w:val="007B32D0"/>
    <w:rsid w:val="007D53AA"/>
    <w:rsid w:val="00993F92"/>
    <w:rsid w:val="009A2660"/>
    <w:rsid w:val="00A11E78"/>
    <w:rsid w:val="00C657FD"/>
    <w:rsid w:val="00EA40AF"/>
    <w:rsid w:val="00EA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A455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A45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Kristina Švajger</cp:lastModifiedBy>
  <cp:revision>2</cp:revision>
  <cp:lastPrinted>2016-12-17T14:59:00Z</cp:lastPrinted>
  <dcterms:created xsi:type="dcterms:W3CDTF">2016-12-21T08:53:00Z</dcterms:created>
  <dcterms:modified xsi:type="dcterms:W3CDTF">2016-12-21T08:53:00Z</dcterms:modified>
</cp:coreProperties>
</file>